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73" w:rsidRPr="00D33940" w:rsidRDefault="00702B73" w:rsidP="00702B73">
      <w:pPr>
        <w:tabs>
          <w:tab w:val="center" w:pos="4819"/>
          <w:tab w:val="left" w:pos="629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73" w:rsidRPr="00D33940" w:rsidRDefault="00702B73" w:rsidP="00702B73">
      <w:pPr>
        <w:ind w:left="-567" w:right="-567"/>
        <w:jc w:val="center"/>
        <w:rPr>
          <w:rFonts w:ascii="English111 Adagio BT" w:hAnsi="English111 Adagio BT"/>
          <w:sz w:val="44"/>
          <w:szCs w:val="44"/>
        </w:rPr>
      </w:pPr>
      <w:r w:rsidRPr="00D33940">
        <w:rPr>
          <w:rFonts w:ascii="English111 Adagio BT" w:hAnsi="English111 Adagio BT"/>
          <w:sz w:val="44"/>
          <w:szCs w:val="44"/>
        </w:rPr>
        <w:t>Ministero dell’Istruzione, dell’Università e della Ricerca</w:t>
      </w:r>
    </w:p>
    <w:p w:rsidR="00702B73" w:rsidRPr="00D33940" w:rsidRDefault="00702B73" w:rsidP="00702B73">
      <w:pPr>
        <w:ind w:left="-567" w:right="-567"/>
        <w:jc w:val="center"/>
        <w:rPr>
          <w:rFonts w:ascii="English111 Adagio BT" w:hAnsi="English111 Adagio BT"/>
          <w:sz w:val="36"/>
          <w:szCs w:val="36"/>
        </w:rPr>
      </w:pPr>
      <w:r w:rsidRPr="00D33940">
        <w:rPr>
          <w:rFonts w:ascii="English111 Adagio BT" w:hAnsi="English111 Adagio BT"/>
          <w:sz w:val="36"/>
          <w:szCs w:val="36"/>
        </w:rPr>
        <w:t>Ufficio Scolastico Regionale per il Lazio</w:t>
      </w:r>
    </w:p>
    <w:p w:rsidR="00702B73" w:rsidRPr="00D33940" w:rsidRDefault="00702B73" w:rsidP="00702B73">
      <w:pPr>
        <w:jc w:val="center"/>
        <w:rPr>
          <w:rFonts w:ascii="English111 Adagio BT" w:hAnsi="English111 Adagio BT"/>
          <w:sz w:val="36"/>
          <w:szCs w:val="36"/>
        </w:rPr>
      </w:pPr>
      <w:r w:rsidRPr="00D33940">
        <w:rPr>
          <w:rFonts w:ascii="English111 Adagio BT" w:hAnsi="English111 Adagio BT"/>
          <w:sz w:val="36"/>
          <w:szCs w:val="36"/>
        </w:rPr>
        <w:t xml:space="preserve">Ufficio </w:t>
      </w:r>
      <w:r w:rsidRPr="00D33940">
        <w:rPr>
          <w:rFonts w:ascii="Times New Roman" w:hAnsi="Times New Roman" w:cs="Times New Roman"/>
          <w:sz w:val="36"/>
          <w:szCs w:val="36"/>
        </w:rPr>
        <w:t>X</w:t>
      </w:r>
      <w:r w:rsidRPr="00D33940">
        <w:rPr>
          <w:sz w:val="36"/>
          <w:szCs w:val="36"/>
        </w:rPr>
        <w:t xml:space="preserve"> </w:t>
      </w:r>
      <w:r w:rsidRPr="00D33940">
        <w:rPr>
          <w:rFonts w:ascii="English111 Adagio BT" w:hAnsi="English111 Adagio BT"/>
          <w:sz w:val="36"/>
          <w:szCs w:val="36"/>
        </w:rPr>
        <w:t xml:space="preserve">- Ambito territoriale per la provincia di Roma </w:t>
      </w:r>
    </w:p>
    <w:p w:rsidR="00702B73" w:rsidRPr="00D33940" w:rsidRDefault="00702B73" w:rsidP="00702B73">
      <w:pPr>
        <w:jc w:val="center"/>
        <w:rPr>
          <w:rFonts w:ascii="English111 Adagio BT" w:hAnsi="English111 Adagio BT"/>
          <w:sz w:val="40"/>
          <w:szCs w:val="40"/>
        </w:rPr>
      </w:pPr>
      <w:r w:rsidRPr="00D33940">
        <w:rPr>
          <w:rFonts w:ascii="Times New Roman" w:hAnsi="Times New Roman" w:cs="Times New Roman"/>
          <w:sz w:val="36"/>
          <w:szCs w:val="36"/>
        </w:rPr>
        <w:t xml:space="preserve">IV </w:t>
      </w:r>
      <w:r w:rsidRPr="00D33940">
        <w:rPr>
          <w:rFonts w:ascii="English111 Adagio BT" w:hAnsi="English111 Adagio BT"/>
          <w:sz w:val="36"/>
          <w:szCs w:val="36"/>
        </w:rPr>
        <w:t xml:space="preserve"> </w:t>
      </w:r>
      <w:r w:rsidRPr="00D33940">
        <w:rPr>
          <w:rFonts w:ascii="English111 Adagio BT" w:hAnsi="English111 Adagio BT"/>
          <w:sz w:val="40"/>
          <w:szCs w:val="40"/>
        </w:rPr>
        <w:t>Unità Operativa – Personale A.T.A. ed Educativo</w:t>
      </w:r>
    </w:p>
    <w:p w:rsidR="00702B73" w:rsidRDefault="00702B73" w:rsidP="00702B73">
      <w:pPr>
        <w:ind w:left="-567" w:right="-567"/>
        <w:jc w:val="center"/>
      </w:pPr>
      <w:r w:rsidRPr="00D33940">
        <w:rPr>
          <w:rFonts w:ascii="English111 Adagio BT" w:hAnsi="English111 Adagio BT"/>
          <w:sz w:val="28"/>
          <w:szCs w:val="28"/>
        </w:rPr>
        <w:t xml:space="preserve">Via Luigi Pianciani, 32 – 00185 Roma  - </w:t>
      </w:r>
      <w:r w:rsidRPr="00D33940">
        <w:rPr>
          <w:rFonts w:ascii="English111 Adagio BT" w:hAnsi="English111 Adagio BT"/>
        </w:rPr>
        <w:sym w:font="Wingdings" w:char="0028"/>
      </w:r>
      <w:r w:rsidRPr="00D33940">
        <w:rPr>
          <w:rFonts w:ascii="English111 Adagio BT" w:hAnsi="English111 Adagio BT"/>
          <w:sz w:val="28"/>
          <w:szCs w:val="28"/>
        </w:rPr>
        <w:t xml:space="preserve"> 067739</w:t>
      </w:r>
      <w:r>
        <w:rPr>
          <w:rFonts w:ascii="English111 Adagio BT" w:hAnsi="English111 Adagio BT"/>
          <w:sz w:val="28"/>
          <w:szCs w:val="28"/>
        </w:rPr>
        <w:t>2610</w:t>
      </w:r>
    </w:p>
    <w:p w:rsidR="00702B73" w:rsidRPr="00702B73" w:rsidRDefault="00702B73" w:rsidP="00702B73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702B73">
        <w:rPr>
          <w:rFonts w:ascii="Times New Roman" w:hAnsi="Times New Roman" w:cs="Times New Roman"/>
          <w:sz w:val="24"/>
          <w:szCs w:val="24"/>
        </w:rPr>
        <w:t xml:space="preserve">PEC </w:t>
      </w:r>
      <w:hyperlink r:id="rId6" w:history="1">
        <w:r w:rsidRPr="00702B73">
          <w:rPr>
            <w:rStyle w:val="Collegamentoipertestuale"/>
            <w:rFonts w:ascii="Times New Roman" w:hAnsi="Times New Roman" w:cs="Times New Roman"/>
            <w:sz w:val="24"/>
            <w:szCs w:val="24"/>
          </w:rPr>
          <w:t>usprm@postacert.istruzione.it</w:t>
        </w:r>
      </w:hyperlink>
      <w:r w:rsidRPr="00702B73">
        <w:rPr>
          <w:rFonts w:ascii="Times New Roman" w:hAnsi="Times New Roman" w:cs="Times New Roman"/>
          <w:sz w:val="24"/>
          <w:szCs w:val="24"/>
        </w:rPr>
        <w:t xml:space="preserve">                       PEO  ata.rm@istruzione.it</w:t>
      </w:r>
    </w:p>
    <w:p w:rsidR="00702B73" w:rsidRPr="00D33940" w:rsidRDefault="00702B73" w:rsidP="00702B73">
      <w:pPr>
        <w:jc w:val="center"/>
        <w:rPr>
          <w:rFonts w:ascii="Times New Roman" w:hAnsi="Times New Roman" w:cs="Times New Roman"/>
          <w:sz w:val="20"/>
        </w:rPr>
      </w:pPr>
      <w:r w:rsidRPr="00D33940">
        <w:rPr>
          <w:rFonts w:ascii="English111 Adagio BT" w:hAnsi="English111 Adagio BT"/>
          <w:sz w:val="28"/>
          <w:szCs w:val="28"/>
        </w:rPr>
        <w:t>sito:</w:t>
      </w:r>
      <w:r w:rsidRPr="00D33940">
        <w:rPr>
          <w:rFonts w:ascii="Times New Roman" w:hAnsi="Times New Roman" w:cs="Times New Roman"/>
          <w:sz w:val="20"/>
        </w:rPr>
        <w:t xml:space="preserve"> http://www.atpromaistruzione.it</w:t>
      </w:r>
    </w:p>
    <w:p w:rsidR="00702B73" w:rsidRPr="00D33940" w:rsidRDefault="00702B73" w:rsidP="00702B73">
      <w:pPr>
        <w:jc w:val="center"/>
        <w:rPr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1980"/>
        <w:gridCol w:w="4526"/>
      </w:tblGrid>
      <w:tr w:rsidR="00702B73" w:rsidRPr="00D33940" w:rsidTr="00227E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3" w:rsidRPr="00D33940" w:rsidRDefault="00702B73" w:rsidP="00227E8D">
            <w:pPr>
              <w:rPr>
                <w:rFonts w:ascii="Times New Roman" w:hAnsi="Times New Roman" w:cs="Times New Roman"/>
                <w:sz w:val="20"/>
              </w:rPr>
            </w:pPr>
            <w:r w:rsidRPr="00D33940">
              <w:rPr>
                <w:rFonts w:ascii="Times New Roman" w:hAnsi="Times New Roman" w:cs="Times New Roman"/>
                <w:sz w:val="20"/>
              </w:rPr>
              <w:t>MPI AOOUSPRM.Registro Ufficiale</w:t>
            </w:r>
          </w:p>
          <w:p w:rsidR="00702B73" w:rsidRPr="00D33940" w:rsidRDefault="00702B73" w:rsidP="007262F9">
            <w:pPr>
              <w:rPr>
                <w:rFonts w:ascii="Times New Roman" w:hAnsi="Times New Roman" w:cs="Times New Roman"/>
                <w:sz w:val="20"/>
              </w:rPr>
            </w:pPr>
            <w:r w:rsidRPr="00D33940">
              <w:rPr>
                <w:rFonts w:ascii="Times New Roman" w:hAnsi="Times New Roman" w:cs="Times New Roman"/>
                <w:sz w:val="20"/>
              </w:rPr>
              <w:t xml:space="preserve"> prot. n-     </w:t>
            </w:r>
            <w:r w:rsidR="007262F9">
              <w:rPr>
                <w:rFonts w:ascii="Times New Roman" w:hAnsi="Times New Roman" w:cs="Times New Roman"/>
                <w:sz w:val="20"/>
              </w:rPr>
              <w:t>1284</w:t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D33940">
              <w:rPr>
                <w:rFonts w:ascii="Times New Roman" w:hAnsi="Times New Roman" w:cs="Times New Roman"/>
                <w:sz w:val="20"/>
              </w:rPr>
              <w:t xml:space="preserve"> USCITA 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702B73" w:rsidRPr="00D33940" w:rsidRDefault="00702B73" w:rsidP="00227E8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6" w:type="dxa"/>
            <w:shd w:val="clear" w:color="auto" w:fill="auto"/>
          </w:tcPr>
          <w:p w:rsidR="00702B73" w:rsidRDefault="00702B73" w:rsidP="00227E8D">
            <w:pPr>
              <w:rPr>
                <w:rFonts w:ascii="Times New Roman" w:hAnsi="Times New Roman" w:cs="Times New Roman"/>
                <w:sz w:val="20"/>
              </w:rPr>
            </w:pPr>
            <w:r w:rsidRPr="00D33940">
              <w:rPr>
                <w:rFonts w:ascii="Times New Roman" w:hAnsi="Times New Roman" w:cs="Times New Roman"/>
                <w:sz w:val="24"/>
                <w:szCs w:val="24"/>
              </w:rPr>
              <w:t>Roma</w:t>
            </w:r>
            <w:r w:rsidRPr="00D33940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262F9">
              <w:rPr>
                <w:rFonts w:ascii="Times New Roman" w:hAnsi="Times New Roman" w:cs="Times New Roman"/>
                <w:sz w:val="20"/>
              </w:rPr>
              <w:t>21/1/2015</w:t>
            </w:r>
          </w:p>
          <w:p w:rsidR="00702B73" w:rsidRPr="00D33940" w:rsidRDefault="00702B73" w:rsidP="00227E8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1F39" w:rsidRDefault="00351F39" w:rsidP="00702B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Ai Dirigenti Scolastici degli Istituti </w:t>
      </w:r>
    </w:p>
    <w:p w:rsidR="00702B73" w:rsidRPr="00D33940" w:rsidRDefault="00351F39" w:rsidP="00351F39">
      <w:pPr>
        <w:ind w:left="5664"/>
        <w:rPr>
          <w:sz w:val="24"/>
          <w:szCs w:val="24"/>
        </w:rPr>
      </w:pPr>
      <w:r>
        <w:rPr>
          <w:sz w:val="24"/>
          <w:szCs w:val="24"/>
        </w:rPr>
        <w:t>di ogni ordine e grado di Roma e Provincia – Loro Sedi</w:t>
      </w:r>
    </w:p>
    <w:p w:rsidR="00985D59" w:rsidRDefault="00985D59"/>
    <w:p w:rsidR="00574EE1" w:rsidRDefault="00574EE1"/>
    <w:p w:rsidR="00574EE1" w:rsidRDefault="00574EE1"/>
    <w:p w:rsidR="00702B73" w:rsidRDefault="00702B73"/>
    <w:p w:rsidR="00702B73" w:rsidRDefault="00702B73">
      <w:r>
        <w:t>Oggetto: Graduatorie di circolo e di istituto di seconda fascia del personale ATA – Tempistica e adempimenti – Avviso graduatoria di terza fascia</w:t>
      </w:r>
    </w:p>
    <w:p w:rsidR="00702B73" w:rsidRDefault="00702B73"/>
    <w:p w:rsidR="00702B73" w:rsidRDefault="00702B73"/>
    <w:p w:rsidR="00F94718" w:rsidRDefault="00702B73" w:rsidP="00F94718">
      <w:pPr>
        <w:jc w:val="both"/>
      </w:pPr>
      <w:r>
        <w:tab/>
        <w:t>Si trasmette la nota dell’Ufficio III del MIIUR n. prot. 1918 del 19/1/2015</w:t>
      </w:r>
      <w:r w:rsidR="00F94718">
        <w:t xml:space="preserve"> relativa alla tempistica della II fascia </w:t>
      </w:r>
      <w:r>
        <w:t xml:space="preserve"> e si fa presente che eventuali reclami per certificate impossibilità da parte degli aspiranti ad inoltrare l’istanza possono essere </w:t>
      </w:r>
      <w:r w:rsidR="00574EE1">
        <w:t xml:space="preserve">inviati </w:t>
      </w:r>
      <w:r>
        <w:t xml:space="preserve">al seguente indirizzo di posta elettronica: </w:t>
      </w:r>
      <w:hyperlink r:id="rId7" w:history="1">
        <w:r w:rsidRPr="0077464E">
          <w:rPr>
            <w:rStyle w:val="Collegamentoipertestuale"/>
          </w:rPr>
          <w:t>ata.rm@istruzione.it</w:t>
        </w:r>
      </w:hyperlink>
      <w:r>
        <w:t xml:space="preserve"> entro</w:t>
      </w:r>
      <w:r w:rsidR="00F94718">
        <w:t xml:space="preserve"> e non oltre</w:t>
      </w:r>
      <w:r>
        <w:t xml:space="preserve"> il </w:t>
      </w:r>
      <w:r w:rsidRPr="00702B73">
        <w:rPr>
          <w:b/>
          <w:u w:val="single"/>
        </w:rPr>
        <w:t>23/1/2015</w:t>
      </w:r>
      <w:r w:rsidR="00574EE1">
        <w:t xml:space="preserve">.               </w:t>
      </w:r>
    </w:p>
    <w:p w:rsidR="00702B73" w:rsidRDefault="00574EE1" w:rsidP="00F94718">
      <w:pPr>
        <w:jc w:val="both"/>
      </w:pPr>
      <w:r>
        <w:t xml:space="preserve"> </w:t>
      </w:r>
      <w:r w:rsidR="00F94718">
        <w:tab/>
      </w:r>
      <w:r>
        <w:t>Q</w:t>
      </w:r>
      <w:r w:rsidR="00702B73">
        <w:t>uesto ufficio provvederà a richiedere al gestore del sistema informativo l’acquisizione puntuale delle preferenze di sede.</w:t>
      </w:r>
    </w:p>
    <w:p w:rsidR="00702B73" w:rsidRDefault="00702B73" w:rsidP="00F94718">
      <w:pPr>
        <w:jc w:val="both"/>
      </w:pPr>
      <w:r>
        <w:tab/>
      </w:r>
      <w:r w:rsidR="00C06C49">
        <w:t xml:space="preserve">Con l’occasione di fa presente che la graduatoria di </w:t>
      </w:r>
      <w:r w:rsidR="00F94718">
        <w:t>III</w:t>
      </w:r>
      <w:r w:rsidR="00C06C49">
        <w:t xml:space="preserve"> fascia del personale ATA, nonostante sia stata prenotata nei tempi previsti al gestore del sistema informativo, </w:t>
      </w:r>
      <w:r w:rsidR="00F94718">
        <w:t>è tuttora in fase di elaborazione.</w:t>
      </w:r>
    </w:p>
    <w:p w:rsidR="00574EE1" w:rsidRDefault="00574EE1"/>
    <w:p w:rsidR="00574EE1" w:rsidRDefault="00574EE1"/>
    <w:p w:rsidR="00574EE1" w:rsidRDefault="00574EE1">
      <w:r>
        <w:tab/>
      </w:r>
      <w:r>
        <w:tab/>
      </w:r>
      <w:r>
        <w:tab/>
      </w:r>
      <w:r>
        <w:tab/>
      </w:r>
      <w:r>
        <w:tab/>
      </w:r>
      <w:r>
        <w:tab/>
      </w:r>
      <w:r w:rsidR="007262F9">
        <w:t xml:space="preserve">         f.to </w:t>
      </w:r>
      <w:r>
        <w:t>IL DIRIGENTE</w:t>
      </w:r>
    </w:p>
    <w:p w:rsidR="00574EE1" w:rsidRDefault="00574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Rosalia Spallino</w:t>
      </w:r>
    </w:p>
    <w:sectPr w:rsidR="00574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3B"/>
    <w:rsid w:val="00351F39"/>
    <w:rsid w:val="00574EE1"/>
    <w:rsid w:val="00702B73"/>
    <w:rsid w:val="007262F9"/>
    <w:rsid w:val="00962B3B"/>
    <w:rsid w:val="00985D59"/>
    <w:rsid w:val="00C06C49"/>
    <w:rsid w:val="00F9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B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02B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B7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B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02B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B7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a.rm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rm@postacert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2015-01-21T10:03:00Z</cp:lastPrinted>
  <dcterms:created xsi:type="dcterms:W3CDTF">2015-01-21T07:19:00Z</dcterms:created>
  <dcterms:modified xsi:type="dcterms:W3CDTF">2015-01-21T07:42:00Z</dcterms:modified>
</cp:coreProperties>
</file>